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0"/>
          <w:sz w:val="28"/>
          <w:szCs w:val="28"/>
          <w:lang w:eastAsia="ru-RU"/>
        </w:rPr>
        <w:t>ИРКУТСКАЯ ОБЛАСТЬ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0"/>
          <w:sz w:val="28"/>
          <w:szCs w:val="28"/>
          <w:lang w:eastAsia="ru-RU"/>
        </w:rPr>
        <w:t>Тулунский район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0"/>
          <w:sz w:val="28"/>
          <w:szCs w:val="28"/>
          <w:lang w:eastAsia="ru-RU"/>
        </w:rPr>
        <w:t>АДМИНИСТРАЦИЯ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0"/>
          <w:sz w:val="28"/>
          <w:szCs w:val="28"/>
          <w:lang w:eastAsia="ru-RU"/>
        </w:rPr>
        <w:t>Писаревского сельского поселения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0"/>
          <w:sz w:val="28"/>
          <w:szCs w:val="28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0"/>
          <w:sz w:val="28"/>
          <w:szCs w:val="28"/>
          <w:lang w:eastAsia="ru-RU"/>
        </w:rPr>
        <w:t>РАСПОРЯЖЕНИЕ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0"/>
          <w:sz w:val="28"/>
          <w:szCs w:val="28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0"/>
          <w:sz w:val="28"/>
          <w:szCs w:val="28"/>
          <w:lang w:eastAsia="ru-RU"/>
        </w:rPr>
        <w:t>25.12.2018 г.                                                                             № 69-А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п. 4-е отделение ГСС</w:t>
      </w:r>
    </w:p>
    <w:p>
      <w:pPr>
        <w:pStyle w:val="Normal"/>
        <w:shd w:val="clear" w:color="auto" w:fill="FFFFFF"/>
        <w:spacing w:lineRule="auto" w:line="240" w:before="0" w:after="0"/>
        <w:ind w:right="4625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4625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Плана мероприятий на 2019 год по реализации муниципальной программы «Социально-экономическое развитие территории Писаревского сельского поселения на 2018-2022 гг.»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Во исполнение пункта 20 Положения о порядке принятия решений о разработке муниципальных программ Писаревского сельского поселения и их формирования, и реализации от 25.12.2015 г. № 93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руководствуясь статьёй 24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Устава Писаревского муниципального образования: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Утвердить План мероприятий на 2019 год по реализации муниципальной программы «Социально-экономическое развитие территории Писаревского сельского поселения на 2018-2022 гг.».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Опубликовать настоящее распоряжение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Контроль исполнения настоящего распоряжения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Главы Писаревского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     А.Е. Самарин</w:t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к распоряжению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Писаревского сельского поселения «Об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Утверждении Плана мероприятий на 2019 год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реализации муниципальной программы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"Социально-экономическое развитие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территории Писаревского сельского поселения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2018-2022 гг."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ПЛАН МЕРОПРИЯТИЙ ПО РЕАЛИЗАЦИИ МУНИЦИПАЛЬНОЙ ПРОГРАММЫ "СОЦИАЛЬНО-ЭКОНОМИЧЕСКОЕ РАЗВИТИЕ ТЕРРИТОРИИ ПИСАРЕВСКОГО СЕЛЬСКОГО ПОСЕЛЕНИЯ НА 2018-2022 ГГ."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14930" w:type="dxa"/>
        <w:jc w:val="left"/>
        <w:tblInd w:w="113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9"/>
        <w:gridCol w:w="2455"/>
        <w:gridCol w:w="1973"/>
        <w:gridCol w:w="1022"/>
        <w:gridCol w:w="1021"/>
        <w:gridCol w:w="2154"/>
        <w:gridCol w:w="1299"/>
        <w:gridCol w:w="2620"/>
        <w:gridCol w:w="1665"/>
      </w:tblGrid>
      <w:tr>
        <w:trPr>
          <w:trHeight w:val="1275" w:hRule="atLeast"/>
        </w:trPr>
        <w:tc>
          <w:tcPr>
            <w:tcW w:w="71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43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453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ресурсного обеспечения на 2018 год</w:t>
            </w:r>
          </w:p>
        </w:tc>
        <w:tc>
          <w:tcPr>
            <w:tcW w:w="26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 мероприятия</w:t>
            </w:r>
          </w:p>
        </w:tc>
        <w:tc>
          <w:tcPr>
            <w:tcW w:w="16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показателя мероприятия 2018 год</w:t>
            </w:r>
          </w:p>
        </w:tc>
      </w:tr>
      <w:tr>
        <w:trPr>
          <w:trHeight w:val="1365" w:hRule="atLeast"/>
        </w:trPr>
        <w:tc>
          <w:tcPr>
            <w:tcW w:w="71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(месяц)</w:t>
            </w:r>
          </w:p>
        </w:tc>
        <w:tc>
          <w:tcPr>
            <w:tcW w:w="102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(месяц)</w:t>
            </w:r>
          </w:p>
        </w:tc>
        <w:tc>
          <w:tcPr>
            <w:tcW w:w="215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29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5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МП «Социально-экономическое развитие Писаревского сельского поселения на 2018-2022 гг."</w:t>
            </w:r>
          </w:p>
        </w:tc>
        <w:tc>
          <w:tcPr>
            <w:tcW w:w="19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15 079,3</w:t>
            </w:r>
          </w:p>
        </w:tc>
        <w:tc>
          <w:tcPr>
            <w:tcW w:w="26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>
        <w:trPr>
          <w:trHeight w:val="1260" w:hRule="atLeast"/>
        </w:trPr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 (далее - МБ)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14817,4</w:t>
            </w:r>
          </w:p>
        </w:tc>
        <w:tc>
          <w:tcPr>
            <w:tcW w:w="26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391" w:hRule="atLeast"/>
        </w:trPr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16" w:hRule="atLeast"/>
        </w:trPr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48" w:hRule="atLeast"/>
        </w:trPr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26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824" w:hRule="atLeast"/>
        </w:trPr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        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4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«Обеспечение деятельности главы сельского поселения и администрации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на 2018-2022 гг."</w:t>
            </w:r>
          </w:p>
        </w:tc>
        <w:tc>
          <w:tcPr>
            <w:tcW w:w="19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7438,6              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7150,0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9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4827,4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4538,8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3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«Расходы на выплаты по оплате труда работников органов местного самоуправления»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3167,0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>
        <w:trPr>
          <w:trHeight w:val="40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3167,0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«Расходы на обеспечение функций органов местного самоуправления»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4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«закупка товаров работ и услуг»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1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1.1.5.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"Определение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7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455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89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455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2607,2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расходов.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2607,2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«Повышение эффективности бюджетных расходов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на 2018-2022 гг."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«Информационные технологии в управлении»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39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«Развитие инфраструктуры на территории сельского поселения на 2018-2022 гг. "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1314,1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1314,1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1178,6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Увеличение доли отремонтированных автомобильных дорог общего пользования местного значения в соответствии техническим требованиям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1178,6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82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эстетического состояния территории поселения, улучшение экологической обстановки и создание среды, комфортной для проживания жителей поселения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4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«Организация водоснабжения населения»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Снижение аварийности на объектах водоснабжения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136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«Обеспечение комплексного пространственного и территориального развития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  <w:br/>
              <w:t>на 2018-2022 гг."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9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1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9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«Обеспечение комплексных мер безопасности на территории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на 2018-2022 гг.»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Писаревского 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Сокращение количества пожаров на территории сельского поселения к показателям; оснащение команды ДПД необходимыми средствами для тушения пожаров; снижение ущерба от пожаров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68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Сокращение количества пожаров на территории сельского поселения к показателям; оснащение команды ДПД необходимыми средствами для тушения пожаров; снижение ущерба от пожаров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6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8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5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07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96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2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93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9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78" w:hRule="atLeast"/>
        </w:trPr>
        <w:tc>
          <w:tcPr>
            <w:tcW w:w="719" w:type="dxa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55" w:hRule="atLeast"/>
        </w:trPr>
        <w:tc>
          <w:tcPr>
            <w:tcW w:w="719" w:type="dxa"/>
            <w:vMerge w:val="restart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88" w:hRule="atLeast"/>
        </w:trPr>
        <w:tc>
          <w:tcPr>
            <w:tcW w:w="719" w:type="dxa"/>
            <w:vMerge w:val="continue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91" w:hRule="atLeast"/>
        </w:trPr>
        <w:tc>
          <w:tcPr>
            <w:tcW w:w="719" w:type="dxa"/>
            <w:vMerge w:val="continue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7" w:hRule="atLeast"/>
        </w:trPr>
        <w:tc>
          <w:tcPr>
            <w:tcW w:w="719" w:type="dxa"/>
            <w:vMerge w:val="continue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7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МКУК «КДЦ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Писаревского МО»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6254,3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6254,3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МКУК «КДЦ Писаревского МО»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6234,3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жителей Писаревского сельского поселения, систематически посещающих МКУК «КДЦ Писаревского МО»; материальное оснащение МКУК «КДЦ Писаревского МО»;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6324,3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4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6.1.1.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МКУК «КДЦ Писаревского МО»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123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14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32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8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12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3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6.1.2.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МКУК «КДЦ Писаревского МО»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5879,7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5879,7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36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6.1.3.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МКУК «КДЦ Писаревского МО»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254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16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34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82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МКУК «КДЦ Писаревского МО»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жителей Писаревского сельского поселения, систематически занимающихся физической культурой и спортом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entury Schoolboo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36344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qFormat/>
    <w:rsid w:val="00363442"/>
    <w:rPr>
      <w:color w:val="954F72"/>
      <w:u w:val="single"/>
    </w:rPr>
  </w:style>
  <w:style w:type="character" w:styleId="Style15" w:customStyle="1">
    <w:name w:val="Верхний колонтитул Знак"/>
    <w:basedOn w:val="DefaultParagraphFont"/>
    <w:link w:val="a5"/>
    <w:qFormat/>
    <w:rsid w:val="0036344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7"/>
    <w:qFormat/>
    <w:rsid w:val="0036344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a9"/>
    <w:semiHidden/>
    <w:qFormat/>
    <w:rsid w:val="00363442"/>
    <w:rPr>
      <w:rFonts w:ascii="Segoe UI" w:hAnsi="Segoe UI" w:eastAsia="Times New Roman" w:cs="Times New Roman"/>
      <w:sz w:val="18"/>
      <w:szCs w:val="18"/>
      <w:lang w:val="x-none" w:eastAsia="x-none"/>
    </w:rPr>
  </w:style>
  <w:style w:type="character" w:styleId="FontStyle15" w:customStyle="1">
    <w:name w:val="Font Style15"/>
    <w:uiPriority w:val="99"/>
    <w:qFormat/>
    <w:rsid w:val="00363442"/>
    <w:rPr>
      <w:rFonts w:ascii="Times New Roman" w:hAnsi="Times New Roman" w:cs="Times New Roman"/>
      <w:sz w:val="22"/>
      <w:szCs w:val="22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link w:val="a6"/>
    <w:unhideWhenUsed/>
    <w:rsid w:val="00363442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Footer"/>
    <w:basedOn w:val="Normal"/>
    <w:link w:val="a8"/>
    <w:unhideWhenUsed/>
    <w:rsid w:val="00363442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a"/>
    <w:semiHidden/>
    <w:unhideWhenUsed/>
    <w:qFormat/>
    <w:rsid w:val="00363442"/>
    <w:pPr>
      <w:spacing w:lineRule="auto" w:line="240" w:before="0" w:after="0"/>
    </w:pPr>
    <w:rPr>
      <w:rFonts w:ascii="Segoe UI" w:hAnsi="Segoe UI" w:eastAsia="Times New Roman" w:cs="Times New Roman"/>
      <w:sz w:val="18"/>
      <w:szCs w:val="18"/>
      <w:lang w:val="x-none" w:eastAsia="x-none"/>
    </w:rPr>
  </w:style>
  <w:style w:type="paragraph" w:styleId="ListParagraph">
    <w:name w:val="List Paragraph"/>
    <w:basedOn w:val="Normal"/>
    <w:uiPriority w:val="34"/>
    <w:qFormat/>
    <w:rsid w:val="00363442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25" w:customStyle="1">
    <w:name w:val="Шапка (герб)"/>
    <w:basedOn w:val="Normal"/>
    <w:qFormat/>
    <w:rsid w:val="00363442"/>
    <w:pPr>
      <w:overflowPunct w:val="true"/>
      <w:spacing w:lineRule="auto" w:line="240" w:before="0" w:after="0"/>
      <w:jc w:val="right"/>
    </w:pPr>
    <w:rPr>
      <w:rFonts w:ascii="Century Schoolbook" w:hAnsi="Century Schoolbook" w:eastAsia="Times New Roman" w:cs="Times New Roman"/>
      <w:sz w:val="24"/>
      <w:szCs w:val="20"/>
      <w:lang w:eastAsia="ru-RU"/>
    </w:rPr>
  </w:style>
  <w:style w:type="paragraph" w:styleId="Style91" w:customStyle="1">
    <w:name w:val="Style9"/>
    <w:basedOn w:val="Normal"/>
    <w:uiPriority w:val="99"/>
    <w:qFormat/>
    <w:rsid w:val="00363442"/>
    <w:pPr>
      <w:widowControl w:val="false"/>
      <w:spacing w:lineRule="exact" w:line="276" w:before="0" w:after="0"/>
      <w:ind w:firstLine="696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11" w:customStyle="1">
    <w:name w:val="Style11"/>
    <w:basedOn w:val="Normal"/>
    <w:uiPriority w:val="99"/>
    <w:qFormat/>
    <w:rsid w:val="00363442"/>
    <w:pPr>
      <w:widowControl w:val="false"/>
      <w:spacing w:lineRule="exact" w:line="274" w:before="0" w:after="0"/>
      <w:ind w:firstLine="71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363442"/>
    <w:pPr>
      <w:widowControl w:val="false"/>
      <w:spacing w:lineRule="auto" w:line="240" w:before="0" w:after="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 w:customStyle="1">
    <w:name w:val="ConsPlusCell"/>
    <w:uiPriority w:val="99"/>
    <w:qFormat/>
    <w:rsid w:val="0036344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36344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363442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LibreOffice/5.4.1.2$Windows_x86 LibreOffice_project/ea7cb86e6eeb2bf3a5af73a8f7777ac570321527</Application>
  <Pages>11</Pages>
  <Words>1347</Words>
  <Characters>8580</Characters>
  <CharactersWithSpaces>9928</CharactersWithSpaces>
  <Paragraphs>623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2019-03-14T00:14:00Z</dcterms:created>
  <dc:creator>Пользователь</dc:creator>
  <dc:description/>
  <dc:language>ru-RU</dc:language>
  <cp:lastModifiedBy/>
  <cp:lastPrinted>2019-03-14T00:49:00Z</cp:lastPrinted>
  <dcterms:modified xsi:type="dcterms:W3CDTF">2019-04-08T14:36:26Z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